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0" w:rsidRPr="00795467" w:rsidRDefault="00795467">
      <w:pPr>
        <w:rPr>
          <w:b/>
          <w:sz w:val="32"/>
          <w:szCs w:val="32"/>
        </w:rPr>
      </w:pPr>
      <w:r w:rsidRPr="00795467">
        <w:rPr>
          <w:b/>
          <w:sz w:val="32"/>
          <w:szCs w:val="32"/>
        </w:rPr>
        <w:t>PROJEKT „100 JAHRE JUNG“</w:t>
      </w:r>
    </w:p>
    <w:p w:rsidR="00795467" w:rsidRDefault="00795467">
      <w:pPr>
        <w:rPr>
          <w:sz w:val="28"/>
          <w:szCs w:val="28"/>
        </w:rPr>
      </w:pPr>
      <w:r>
        <w:rPr>
          <w:sz w:val="28"/>
          <w:szCs w:val="28"/>
        </w:rPr>
        <w:t>Die ARGE LESEN NÖ begleitet in diesem Jahr das Buchklub-Projekt (in Kooperation auch mit Zeit Punkt Lesen) „100 Jahre jung“</w:t>
      </w:r>
      <w:r w:rsidR="001975E4">
        <w:rPr>
          <w:sz w:val="28"/>
          <w:szCs w:val="28"/>
        </w:rPr>
        <w:t xml:space="preserve"> mit diversen Anregungen und einem Ideenpool</w:t>
      </w:r>
      <w:r>
        <w:rPr>
          <w:sz w:val="28"/>
          <w:szCs w:val="28"/>
        </w:rPr>
        <w:t>.</w:t>
      </w:r>
    </w:p>
    <w:p w:rsidR="001975E4" w:rsidRDefault="001975E4">
      <w:pPr>
        <w:rPr>
          <w:sz w:val="28"/>
          <w:szCs w:val="28"/>
        </w:rPr>
      </w:pPr>
      <w:r>
        <w:rPr>
          <w:sz w:val="28"/>
          <w:szCs w:val="28"/>
        </w:rPr>
        <w:t>Hier finden Sie:</w:t>
      </w:r>
    </w:p>
    <w:p w:rsidR="001975E4" w:rsidRDefault="001975E4" w:rsidP="001975E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75E4">
        <w:rPr>
          <w:sz w:val="28"/>
          <w:szCs w:val="28"/>
        </w:rPr>
        <w:t>Ideenpool für 8-12-Jährige</w:t>
      </w:r>
    </w:p>
    <w:p w:rsidR="001975E4" w:rsidRDefault="001975E4" w:rsidP="001975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Großelternprojekt für 12- bis 16-Jährige</w:t>
      </w:r>
    </w:p>
    <w:p w:rsidR="001975E4" w:rsidRPr="001975E4" w:rsidRDefault="001975E4" w:rsidP="001975E4">
      <w:pPr>
        <w:rPr>
          <w:b/>
          <w:sz w:val="28"/>
          <w:szCs w:val="28"/>
        </w:rPr>
      </w:pPr>
      <w:r w:rsidRPr="001975E4">
        <w:rPr>
          <w:b/>
          <w:sz w:val="28"/>
          <w:szCs w:val="28"/>
        </w:rPr>
        <w:t>DOWNLOADS:</w:t>
      </w:r>
    </w:p>
    <w:p w:rsidR="001975E4" w:rsidRDefault="00A50518" w:rsidP="001975E4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50518" w:rsidRDefault="00A50518" w:rsidP="001975E4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975E4" w:rsidRDefault="001975E4" w:rsidP="001975E4">
      <w:pPr>
        <w:rPr>
          <w:sz w:val="28"/>
          <w:szCs w:val="28"/>
        </w:rPr>
      </w:pPr>
      <w:r>
        <w:rPr>
          <w:sz w:val="28"/>
          <w:szCs w:val="28"/>
        </w:rPr>
        <w:t xml:space="preserve">Nähere Infos auch unter: </w:t>
      </w:r>
      <w:hyperlink r:id="rId6" w:history="1">
        <w:r w:rsidRPr="009F239E">
          <w:rPr>
            <w:rStyle w:val="Hyperlink"/>
            <w:sz w:val="28"/>
            <w:szCs w:val="28"/>
          </w:rPr>
          <w:t>https://www.100jahrejung.at/</w:t>
        </w:r>
      </w:hyperlink>
    </w:p>
    <w:p w:rsidR="001975E4" w:rsidRDefault="001975E4" w:rsidP="001975E4">
      <w:pPr>
        <w:rPr>
          <w:sz w:val="28"/>
          <w:szCs w:val="28"/>
        </w:rPr>
      </w:pPr>
    </w:p>
    <w:p w:rsidR="001975E4" w:rsidRPr="001975E4" w:rsidRDefault="001975E4" w:rsidP="001975E4">
      <w:pPr>
        <w:spacing w:before="300" w:after="150" w:line="288" w:lineRule="auto"/>
        <w:outlineLvl w:val="2"/>
        <w:rPr>
          <w:b/>
          <w:sz w:val="32"/>
          <w:szCs w:val="32"/>
        </w:rPr>
      </w:pPr>
      <w:r w:rsidRPr="001975E4">
        <w:rPr>
          <w:rFonts w:ascii="asap" w:eastAsia="Times New Roman" w:hAnsi="asap" w:cs="Helvetica"/>
          <w:noProof/>
          <w:color w:val="E30713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434BA9AB" wp14:editId="48B8EFF8">
            <wp:simplePos x="0" y="0"/>
            <wp:positionH relativeFrom="column">
              <wp:posOffset>635</wp:posOffset>
            </wp:positionH>
            <wp:positionV relativeFrom="paragraph">
              <wp:posOffset>352425</wp:posOffset>
            </wp:positionV>
            <wp:extent cx="939165" cy="1343660"/>
            <wp:effectExtent l="0" t="0" r="0" b="8890"/>
            <wp:wrapThrough wrapText="bothSides">
              <wp:wrapPolygon edited="0">
                <wp:start x="0" y="0"/>
                <wp:lineTo x="0" y="21437"/>
                <wp:lineTo x="21030" y="21437"/>
                <wp:lineTo x="21030" y="0"/>
                <wp:lineTo x="0" y="0"/>
              </wp:wrapPolygon>
            </wp:wrapThrough>
            <wp:docPr id="1" name="Bild 1" descr="https://www.100jahrejung.at/media/filer/filer/filer_public/b4/c5/b4c5242d-98d2-4975-a065-041b5f47ddb3/crossover13-cover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00jahrejung.at/media/filer/filer/filer_public/b4/c5/b4c5242d-98d2-4975-a065-041b5f47ddb3/crossover13-cover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E4">
        <w:rPr>
          <w:b/>
          <w:sz w:val="32"/>
          <w:szCs w:val="32"/>
        </w:rPr>
        <w:t>DAS BUCH ZUM WETTBEWERB</w:t>
      </w:r>
    </w:p>
    <w:p w:rsidR="001975E4" w:rsidRPr="001975E4" w:rsidRDefault="001975E4" w:rsidP="001975E4">
      <w:pPr>
        <w:spacing w:after="150" w:line="330" w:lineRule="atLeast"/>
        <w:rPr>
          <w:rFonts w:ascii="asap" w:eastAsia="Times New Roman" w:hAnsi="asap" w:cs="Helvetica"/>
          <w:color w:val="252525"/>
          <w:sz w:val="24"/>
          <w:szCs w:val="24"/>
          <w:lang w:eastAsia="de-AT"/>
        </w:rPr>
      </w:pP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100 Jahre jung – Literatur aus Österreich</w:t>
      </w:r>
    </w:p>
    <w:p w:rsidR="001975E4" w:rsidRPr="001975E4" w:rsidRDefault="001975E4" w:rsidP="001975E4">
      <w:pPr>
        <w:spacing w:after="150" w:line="330" w:lineRule="atLeast"/>
        <w:rPr>
          <w:rFonts w:ascii="asap" w:eastAsia="Times New Roman" w:hAnsi="asap" w:cs="Helvetica"/>
          <w:color w:val="252525"/>
          <w:sz w:val="24"/>
          <w:szCs w:val="24"/>
          <w:lang w:eastAsia="de-AT"/>
        </w:rPr>
      </w:pP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Buchklub CROSSOVER Band 13</w:t>
      </w:r>
    </w:p>
    <w:p w:rsidR="001975E4" w:rsidRPr="001975E4" w:rsidRDefault="001975E4" w:rsidP="001975E4">
      <w:pPr>
        <w:spacing w:after="150" w:line="330" w:lineRule="atLeast"/>
        <w:rPr>
          <w:rFonts w:ascii="asap" w:eastAsia="Times New Roman" w:hAnsi="asap" w:cs="Helvetica"/>
          <w:color w:val="252525"/>
          <w:sz w:val="24"/>
          <w:szCs w:val="24"/>
          <w:lang w:eastAsia="de-AT"/>
        </w:rPr>
      </w:pP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Wie fühlten sich die jungen Menschen in Österreich jeweils zu ihrer Zeit? Wie bewältigten sie Krieg und Gewalt, Not und Arbeitslosigkeit? Wie erlebten sie die Nachkriegszeit, die 1968er-Bewegung, die Globalisierung? Wie wurden sie von ihrer Zeit geprägt und wie reagierten sie selbst?</w:t>
      </w:r>
    </w:p>
    <w:p w:rsidR="001975E4" w:rsidRPr="001975E4" w:rsidRDefault="001975E4" w:rsidP="001975E4">
      <w:pPr>
        <w:spacing w:after="150" w:line="330" w:lineRule="atLeast"/>
        <w:rPr>
          <w:rFonts w:ascii="asap" w:eastAsia="Times New Roman" w:hAnsi="asap" w:cs="Helvetica"/>
          <w:color w:val="252525"/>
          <w:sz w:val="24"/>
          <w:szCs w:val="24"/>
          <w:lang w:eastAsia="de-AT"/>
        </w:rPr>
      </w:pP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Österreichische AutorInnen – von Ödön von Horvath bis Robert Seethaler, von Veza Canetti bis Julya Rabinowich, von Thomas Bernhard bis Peter Handke, von Renate Welsh bis Sarah Michaela Orlovský – schrieben auf, wie junge Österreicher</w:t>
      </w:r>
      <w:r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/i</w:t>
      </w: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nnen zu ihrer Zeit fühlten und dachten. Das Buch ist eine einmalige Anthologie und zugleich eine spannende Geschichte Österreichs aus der Sicht der Jungen.</w:t>
      </w:r>
    </w:p>
    <w:p w:rsidR="001975E4" w:rsidRPr="001975E4" w:rsidRDefault="001975E4" w:rsidP="00A50518">
      <w:pPr>
        <w:spacing w:after="150" w:line="330" w:lineRule="atLeast"/>
        <w:rPr>
          <w:sz w:val="28"/>
          <w:szCs w:val="28"/>
        </w:rPr>
      </w:pP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ab der 7. Schulstufe | Paperback mit 112 Seiten</w:t>
      </w: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br/>
      </w:r>
      <w:hyperlink r:id="rId9" w:anchor="crossover/6180001006/" w:tgtFrame="_blank" w:history="1">
        <w:r w:rsidRPr="001975E4">
          <w:rPr>
            <w:rFonts w:ascii="asap" w:eastAsia="Times New Roman" w:hAnsi="asap" w:cs="Helvetica"/>
            <w:color w:val="252525"/>
            <w:sz w:val="24"/>
            <w:szCs w:val="24"/>
            <w:lang w:eastAsia="de-AT"/>
          </w:rPr>
          <w:t>um € 7,50</w:t>
        </w:r>
      </w:hyperlink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t> </w:t>
      </w:r>
      <w:r w:rsidRPr="001975E4">
        <w:rPr>
          <w:rFonts w:ascii="asap" w:eastAsia="Times New Roman" w:hAnsi="asap" w:cs="Helvetica"/>
          <w:color w:val="252525"/>
          <w:sz w:val="24"/>
          <w:szCs w:val="24"/>
          <w:lang w:eastAsia="de-AT"/>
        </w:rPr>
        <w:br/>
        <w:t> </w:t>
      </w:r>
      <w:bookmarkStart w:id="0" w:name="_GoBack"/>
      <w:bookmarkEnd w:id="0"/>
      <w:r w:rsidRPr="001975E4">
        <w:rPr>
          <w:sz w:val="28"/>
          <w:szCs w:val="28"/>
        </w:rPr>
        <w:t xml:space="preserve"> </w:t>
      </w:r>
    </w:p>
    <w:p w:rsidR="001975E4" w:rsidRDefault="001975E4">
      <w:pPr>
        <w:rPr>
          <w:sz w:val="28"/>
          <w:szCs w:val="28"/>
        </w:rPr>
      </w:pPr>
    </w:p>
    <w:p w:rsidR="00795467" w:rsidRPr="00795467" w:rsidRDefault="00795467">
      <w:pPr>
        <w:rPr>
          <w:sz w:val="28"/>
          <w:szCs w:val="28"/>
        </w:rPr>
      </w:pPr>
    </w:p>
    <w:sectPr w:rsidR="00795467" w:rsidRPr="00795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30B"/>
    <w:multiLevelType w:val="hybridMultilevel"/>
    <w:tmpl w:val="EC52B3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67"/>
    <w:rsid w:val="001975E4"/>
    <w:rsid w:val="00795467"/>
    <w:rsid w:val="00A50518"/>
    <w:rsid w:val="00D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5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75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5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75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51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bestellung.buchklub.at/schule/crossover/?sp#crossover/6180001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0jahrejung.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stellung.buchklub.at/schule/crossover/?s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Penzendorfer</dc:creator>
  <cp:lastModifiedBy>Penzendorfer</cp:lastModifiedBy>
  <cp:revision>3</cp:revision>
  <dcterms:created xsi:type="dcterms:W3CDTF">2018-10-16T13:07:00Z</dcterms:created>
  <dcterms:modified xsi:type="dcterms:W3CDTF">2018-10-16T13:10:00Z</dcterms:modified>
</cp:coreProperties>
</file>